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B" w:rsidRPr="008A20D4" w:rsidRDefault="0099371A" w:rsidP="004C6C2B">
      <w:pPr>
        <w:widowControl/>
        <w:overflowPunct w:val="0"/>
        <w:spacing w:after="120" w:line="360" w:lineRule="auto"/>
        <w:jc w:val="right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8A20D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E7BF1" wp14:editId="06059755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2B" w:rsidRPr="002655C1" w:rsidRDefault="004C6C2B" w:rsidP="004C6C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4C6C2B" w:rsidRPr="002655C1" w:rsidRDefault="004C6C2B" w:rsidP="004C6C2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C2B" w:rsidRPr="008A20D4">
        <w:rPr>
          <w:rFonts w:ascii="Times New Roman" w:hAnsi="Times New Roman" w:cs="Times New Roman"/>
          <w:spacing w:val="40"/>
          <w:sz w:val="28"/>
          <w:szCs w:val="28"/>
        </w:rPr>
        <w:t>ПРОЕКТ</w:t>
      </w:r>
    </w:p>
    <w:p w:rsidR="004C6C2B" w:rsidRPr="008A20D4" w:rsidRDefault="004C6C2B" w:rsidP="004C6C2B">
      <w:pPr>
        <w:widowControl/>
        <w:overflowPunct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8A20D4">
        <w:rPr>
          <w:rFonts w:ascii="Times New Roman" w:hAnsi="Times New Roman" w:cs="Times New Roman"/>
          <w:spacing w:val="40"/>
          <w:sz w:val="28"/>
          <w:szCs w:val="28"/>
        </w:rPr>
        <w:t>ПРАВИТЕЛЬСТВО ЕВРЕЙСКОЙ АВТОНОМНОЙ ОБЛАСТИ</w:t>
      </w:r>
    </w:p>
    <w:p w:rsidR="004C6C2B" w:rsidRPr="008A20D4" w:rsidRDefault="004C6C2B" w:rsidP="004C6C2B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8A20D4"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4C6C2B" w:rsidRPr="008A20D4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4C6C2B">
      <w:pPr>
        <w:widowControl/>
        <w:tabs>
          <w:tab w:val="right" w:pos="9355"/>
        </w:tabs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________________</w:t>
      </w:r>
      <w:r w:rsidRPr="008A20D4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4C6C2B" w:rsidRPr="008A20D4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:rsidR="004C6C2B" w:rsidRPr="008A20D4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8A20D4">
        <w:rPr>
          <w:rFonts w:ascii="Times New Roman" w:hAnsi="Times New Roman" w:cs="Times New Roman"/>
          <w:sz w:val="28"/>
          <w:szCs w:val="20"/>
        </w:rPr>
        <w:t>г. Биробиджан</w:t>
      </w:r>
    </w:p>
    <w:p w:rsidR="004C6C2B" w:rsidRPr="008A20D4" w:rsidRDefault="004C6C2B" w:rsidP="004C6C2B">
      <w:pPr>
        <w:widowControl/>
        <w:tabs>
          <w:tab w:val="left" w:pos="11624"/>
        </w:tabs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4C6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87" w:rsidRPr="008A20D4" w:rsidRDefault="00B03A87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16C" w:rsidRPr="008A20D4" w:rsidRDefault="004C6C2B" w:rsidP="00F92B2B">
      <w:pPr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03E82">
        <w:rPr>
          <w:rFonts w:ascii="Times New Roman" w:hAnsi="Times New Roman" w:cs="Times New Roman"/>
          <w:sz w:val="28"/>
          <w:szCs w:val="28"/>
        </w:rPr>
        <w:t>я</w:t>
      </w:r>
      <w:r w:rsidR="005A6E99" w:rsidRPr="008A20D4">
        <w:rPr>
          <w:rFonts w:ascii="Times New Roman" w:hAnsi="Times New Roman" w:cs="Times New Roman"/>
          <w:sz w:val="28"/>
          <w:szCs w:val="28"/>
        </w:rPr>
        <w:t xml:space="preserve"> в</w:t>
      </w:r>
      <w:r w:rsidRPr="008A20D4">
        <w:rPr>
          <w:rFonts w:ascii="Times New Roman" w:hAnsi="Times New Roman" w:cs="Times New Roman"/>
          <w:sz w:val="28"/>
          <w:szCs w:val="28"/>
        </w:rPr>
        <w:t xml:space="preserve"> </w:t>
      </w:r>
      <w:r w:rsidR="00203E82" w:rsidRPr="00203E82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</w:t>
      </w:r>
    </w:p>
    <w:p w:rsidR="00CD0321" w:rsidRPr="008A20D4" w:rsidRDefault="00CD0321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16C" w:rsidRPr="008A20D4" w:rsidRDefault="0066616C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6422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4C6C2B" w:rsidRPr="008A20D4" w:rsidRDefault="004C6C2B" w:rsidP="006422C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74DF" w:rsidRPr="008A20D4" w:rsidRDefault="002D2285" w:rsidP="00642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1. </w:t>
      </w:r>
      <w:r w:rsidR="00CD0321" w:rsidRPr="008A20D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87689" w:rsidRPr="008A20D4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</w:t>
      </w:r>
      <w:r w:rsidR="006A68CF" w:rsidRPr="008A20D4">
        <w:rPr>
          <w:rFonts w:ascii="Times New Roman" w:hAnsi="Times New Roman" w:cs="Times New Roman"/>
          <w:sz w:val="28"/>
          <w:szCs w:val="28"/>
        </w:rPr>
        <w:t xml:space="preserve"> </w:t>
      </w:r>
      <w:r w:rsidR="00903493" w:rsidRPr="008A20D4">
        <w:rPr>
          <w:rFonts w:ascii="Times New Roman" w:hAnsi="Times New Roman" w:cs="Times New Roman"/>
          <w:sz w:val="28"/>
          <w:szCs w:val="28"/>
        </w:rPr>
        <w:t>следующ</w:t>
      </w:r>
      <w:r w:rsidR="00DC2C53">
        <w:rPr>
          <w:rFonts w:ascii="Times New Roman" w:hAnsi="Times New Roman" w:cs="Times New Roman"/>
          <w:sz w:val="28"/>
          <w:szCs w:val="28"/>
        </w:rPr>
        <w:t>ее</w:t>
      </w:r>
      <w:r w:rsidR="00903493" w:rsidRPr="008A20D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C2C53">
        <w:rPr>
          <w:rFonts w:ascii="Times New Roman" w:hAnsi="Times New Roman" w:cs="Times New Roman"/>
          <w:sz w:val="28"/>
          <w:szCs w:val="28"/>
        </w:rPr>
        <w:t>е</w:t>
      </w:r>
      <w:r w:rsidR="00A374DF" w:rsidRPr="008A20D4">
        <w:rPr>
          <w:rFonts w:ascii="Times New Roman" w:hAnsi="Times New Roman" w:cs="Times New Roman"/>
          <w:sz w:val="28"/>
          <w:szCs w:val="28"/>
        </w:rPr>
        <w:t>:</w:t>
      </w:r>
    </w:p>
    <w:p w:rsidR="00DC2C53" w:rsidRDefault="002F783D" w:rsidP="00642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- </w:t>
      </w:r>
      <w:r w:rsidR="00DC2C53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DC2C53" w:rsidRDefault="00DC2C53" w:rsidP="00642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4785">
        <w:rPr>
          <w:rFonts w:ascii="Times New Roman" w:hAnsi="Times New Roman" w:cs="Times New Roman"/>
          <w:sz w:val="28"/>
          <w:szCs w:val="28"/>
        </w:rPr>
        <w:t xml:space="preserve">2. </w:t>
      </w:r>
      <w:r w:rsidRPr="00DC2C53">
        <w:rPr>
          <w:rFonts w:ascii="Times New Roman" w:hAnsi="Times New Roman" w:cs="Times New Roman"/>
          <w:sz w:val="28"/>
          <w:szCs w:val="28"/>
        </w:rPr>
        <w:t>Установить предельную численность</w:t>
      </w:r>
      <w:r w:rsidR="00F04482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DC2C53">
        <w:rPr>
          <w:rFonts w:ascii="Times New Roman" w:hAnsi="Times New Roman" w:cs="Times New Roman"/>
          <w:sz w:val="28"/>
          <w:szCs w:val="28"/>
        </w:rPr>
        <w:t xml:space="preserve"> управления правительства Еврейской автономной области в количестве 3</w:t>
      </w:r>
      <w:r w:rsidR="008E7F78">
        <w:rPr>
          <w:rFonts w:ascii="Times New Roman" w:hAnsi="Times New Roman" w:cs="Times New Roman"/>
          <w:sz w:val="28"/>
          <w:szCs w:val="28"/>
        </w:rPr>
        <w:t>9</w:t>
      </w:r>
      <w:r w:rsidRPr="00DC2C53">
        <w:rPr>
          <w:rFonts w:ascii="Times New Roman" w:hAnsi="Times New Roman" w:cs="Times New Roman"/>
          <w:sz w:val="28"/>
          <w:szCs w:val="28"/>
        </w:rPr>
        <w:t xml:space="preserve"> человек, в том числе 3</w:t>
      </w:r>
      <w:r w:rsidR="008E7F78">
        <w:rPr>
          <w:rFonts w:ascii="Times New Roman" w:hAnsi="Times New Roman" w:cs="Times New Roman"/>
          <w:sz w:val="28"/>
          <w:szCs w:val="28"/>
        </w:rPr>
        <w:t>8</w:t>
      </w:r>
      <w:r w:rsidR="00CE18A9">
        <w:rPr>
          <w:rFonts w:ascii="Times New Roman" w:hAnsi="Times New Roman" w:cs="Times New Roman"/>
          <w:sz w:val="28"/>
          <w:szCs w:val="28"/>
        </w:rPr>
        <w:t xml:space="preserve"> человек, замещающих</w:t>
      </w:r>
      <w:r w:rsidRPr="00DC2C53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Еврейской автономной области</w:t>
      </w:r>
      <w:proofErr w:type="gramStart"/>
      <w:r w:rsidRPr="00DC2C53">
        <w:rPr>
          <w:rFonts w:ascii="Times New Roman" w:hAnsi="Times New Roman" w:cs="Times New Roman"/>
          <w:sz w:val="28"/>
          <w:szCs w:val="28"/>
        </w:rPr>
        <w:t>.</w:t>
      </w:r>
      <w:r w:rsidR="008E7F7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93FDE" w:rsidRPr="008A20D4" w:rsidRDefault="004C6C2B" w:rsidP="006422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2.</w:t>
      </w:r>
      <w:r w:rsidR="002D2285" w:rsidRPr="008A20D4">
        <w:rPr>
          <w:rFonts w:ascii="Times New Roman" w:hAnsi="Times New Roman" w:cs="Times New Roman"/>
          <w:sz w:val="28"/>
          <w:szCs w:val="28"/>
        </w:rPr>
        <w:t> </w:t>
      </w:r>
      <w:r w:rsidRPr="008A20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04482">
        <w:rPr>
          <w:rFonts w:ascii="Times New Roman" w:hAnsi="Times New Roman" w:cs="Times New Roman"/>
          <w:sz w:val="28"/>
          <w:szCs w:val="28"/>
        </w:rPr>
        <w:t xml:space="preserve"> подписания</w:t>
      </w:r>
      <w:bookmarkStart w:id="0" w:name="_GoBack"/>
      <w:bookmarkEnd w:id="0"/>
      <w:r w:rsidR="00F93FDE" w:rsidRPr="008A20D4">
        <w:rPr>
          <w:rFonts w:ascii="Times New Roman" w:hAnsi="Times New Roman" w:cs="Times New Roman"/>
          <w:sz w:val="28"/>
          <w:szCs w:val="28"/>
        </w:rPr>
        <w:t>.</w:t>
      </w:r>
    </w:p>
    <w:p w:rsidR="004C6C2B" w:rsidRPr="008A20D4" w:rsidRDefault="004C6C2B" w:rsidP="00CD64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CD64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CD6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CD649B">
      <w:pPr>
        <w:tabs>
          <w:tab w:val="right" w:pos="9356"/>
        </w:tabs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A20D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A20D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94840" w:rsidRPr="008A20D4" w:rsidRDefault="004C6C2B" w:rsidP="002D2285">
      <w:pPr>
        <w:tabs>
          <w:tab w:val="right" w:pos="9356"/>
        </w:tabs>
      </w:pPr>
      <w:r w:rsidRPr="008A20D4"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Pr="008A20D4"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sectPr w:rsidR="00A94840" w:rsidRPr="008A20D4" w:rsidSect="00CC712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E7" w:rsidRDefault="002223E7" w:rsidP="005439B0">
      <w:r>
        <w:separator/>
      </w:r>
    </w:p>
  </w:endnote>
  <w:endnote w:type="continuationSeparator" w:id="0">
    <w:p w:rsidR="002223E7" w:rsidRDefault="002223E7" w:rsidP="005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B0" w:rsidRDefault="005439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B0" w:rsidRDefault="005439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E7" w:rsidRDefault="002223E7" w:rsidP="005439B0">
      <w:r>
        <w:separator/>
      </w:r>
    </w:p>
  </w:footnote>
  <w:footnote w:type="continuationSeparator" w:id="0">
    <w:p w:rsidR="002223E7" w:rsidRDefault="002223E7" w:rsidP="0054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5" w:rsidRDefault="00CC71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2C53">
      <w:rPr>
        <w:noProof/>
      </w:rPr>
      <w:t>2</w:t>
    </w:r>
    <w:r>
      <w:fldChar w:fldCharType="end"/>
    </w:r>
  </w:p>
  <w:p w:rsidR="00CC7125" w:rsidRDefault="00CC7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BC" w:rsidRDefault="008A77BC">
    <w:pPr>
      <w:pStyle w:val="a3"/>
      <w:jc w:val="center"/>
    </w:pPr>
  </w:p>
  <w:p w:rsidR="008A77BC" w:rsidRDefault="008A7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9'}"/>
    <w:docVar w:name="attr1#Наименование" w:val="VARCHAR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16'}"/>
    <w:docVar w:name="attr5#Бланк" w:val="OID_TYPE#"/>
    <w:docVar w:name="attr6#Номер документа" w:val="VARCHAR#472-пп"/>
    <w:docVar w:name="attr7#Дата подписания" w:val="DATE#{d '2019-12-19'}"/>
    <w:docVar w:name="ESED_ActEdition" w:val="8"/>
    <w:docVar w:name="ESED_AutorEdition" w:val="Владимиров Д.С."/>
    <w:docVar w:name="ESED_CurEdition" w:val="5"/>
    <w:docVar w:name="ESED_Edition" w:val="8"/>
    <w:docVar w:name="ESED_IDnum" w:val="Владимиров/2019-4607"/>
    <w:docVar w:name="ESED_Lock" w:val="6"/>
    <w:docVar w:name="SPD_Annotation" w:val="N 472-пп от 19.12.2019 Владимиров/2019-4607(8)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#Постановление правительства ЕАО   Садаев А.В.#Дата создания редакции: 19.12.2019"/>
    <w:docVar w:name="SPD_AreaName" w:val="Документ (ЕСЭД)"/>
    <w:docVar w:name="SPD_hostURL" w:val="BASE-EAO"/>
    <w:docVar w:name="SPD_NumDoc" w:val="61780"/>
    <w:docVar w:name="SPD_vDir" w:val="spd"/>
  </w:docVars>
  <w:rsids>
    <w:rsidRoot w:val="004C6C2B"/>
    <w:rsid w:val="00002A98"/>
    <w:rsid w:val="00031117"/>
    <w:rsid w:val="00062996"/>
    <w:rsid w:val="00064554"/>
    <w:rsid w:val="00180D46"/>
    <w:rsid w:val="00180E6C"/>
    <w:rsid w:val="001914BF"/>
    <w:rsid w:val="00203E82"/>
    <w:rsid w:val="002223E7"/>
    <w:rsid w:val="002655C1"/>
    <w:rsid w:val="00270CEF"/>
    <w:rsid w:val="00285520"/>
    <w:rsid w:val="002A20A1"/>
    <w:rsid w:val="002A29C2"/>
    <w:rsid w:val="002A48B6"/>
    <w:rsid w:val="002C2C9F"/>
    <w:rsid w:val="002C6AFD"/>
    <w:rsid w:val="002D2285"/>
    <w:rsid w:val="002F044F"/>
    <w:rsid w:val="002F1219"/>
    <w:rsid w:val="002F783D"/>
    <w:rsid w:val="00373F0B"/>
    <w:rsid w:val="00394E26"/>
    <w:rsid w:val="00476E38"/>
    <w:rsid w:val="00491A28"/>
    <w:rsid w:val="004A26CC"/>
    <w:rsid w:val="004A441A"/>
    <w:rsid w:val="004C3932"/>
    <w:rsid w:val="004C6C2B"/>
    <w:rsid w:val="004D702D"/>
    <w:rsid w:val="005439B0"/>
    <w:rsid w:val="00595B56"/>
    <w:rsid w:val="005A6E99"/>
    <w:rsid w:val="005F752F"/>
    <w:rsid w:val="006422C4"/>
    <w:rsid w:val="0066616C"/>
    <w:rsid w:val="00684785"/>
    <w:rsid w:val="006A68CF"/>
    <w:rsid w:val="006B5B07"/>
    <w:rsid w:val="006F3EAD"/>
    <w:rsid w:val="0073066D"/>
    <w:rsid w:val="00763443"/>
    <w:rsid w:val="007A4DFA"/>
    <w:rsid w:val="007B0AED"/>
    <w:rsid w:val="007D0E08"/>
    <w:rsid w:val="0089315B"/>
    <w:rsid w:val="008A20D4"/>
    <w:rsid w:val="008A77BC"/>
    <w:rsid w:val="008E7F78"/>
    <w:rsid w:val="00903493"/>
    <w:rsid w:val="0099371A"/>
    <w:rsid w:val="00997755"/>
    <w:rsid w:val="00A26B41"/>
    <w:rsid w:val="00A374DF"/>
    <w:rsid w:val="00A94840"/>
    <w:rsid w:val="00AB61A0"/>
    <w:rsid w:val="00B03A87"/>
    <w:rsid w:val="00BC5FC1"/>
    <w:rsid w:val="00C75168"/>
    <w:rsid w:val="00C84CFA"/>
    <w:rsid w:val="00CC7125"/>
    <w:rsid w:val="00CD0321"/>
    <w:rsid w:val="00CD649B"/>
    <w:rsid w:val="00CE18A9"/>
    <w:rsid w:val="00CE4429"/>
    <w:rsid w:val="00D504B7"/>
    <w:rsid w:val="00D5739F"/>
    <w:rsid w:val="00DC2C53"/>
    <w:rsid w:val="00DC7FC8"/>
    <w:rsid w:val="00DD5A4F"/>
    <w:rsid w:val="00E65294"/>
    <w:rsid w:val="00E87689"/>
    <w:rsid w:val="00EE3FC5"/>
    <w:rsid w:val="00EF6B72"/>
    <w:rsid w:val="00F04482"/>
    <w:rsid w:val="00F92B2B"/>
    <w:rsid w:val="00F93FDE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Дмитрий Сергеевич</dc:creator>
  <cp:lastModifiedBy>Владимиров Дмитрий Сергеевич</cp:lastModifiedBy>
  <cp:revision>9</cp:revision>
  <cp:lastPrinted>2019-12-19T00:06:00Z</cp:lastPrinted>
  <dcterms:created xsi:type="dcterms:W3CDTF">2020-04-23T06:24:00Z</dcterms:created>
  <dcterms:modified xsi:type="dcterms:W3CDTF">2020-05-20T07:50:00Z</dcterms:modified>
</cp:coreProperties>
</file>